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 xml:space="preserve">Bibliographie cycle Rembrandt </w:t>
      </w:r>
    </w:p>
    <w:p>
      <w:pPr>
        <w:pStyle w:val="Corps"/>
        <w:rPr>
          <w:rFonts w:ascii="Arial" w:cs="Arial" w:hAnsi="Arial" w:eastAsia="Arial"/>
          <w:sz w:val="24"/>
          <w:szCs w:val="24"/>
        </w:rPr>
      </w:pPr>
    </w:p>
    <w:p>
      <w:pPr>
        <w:pStyle w:val="Corps"/>
        <w:rPr>
          <w:rFonts w:ascii="Arial" w:cs="Arial" w:hAnsi="Arial" w:eastAsia="Arial"/>
          <w:sz w:val="24"/>
          <w:szCs w:val="24"/>
        </w:rPr>
      </w:pPr>
    </w:p>
    <w:p>
      <w:pPr>
        <w:pStyle w:val="Corps"/>
        <w:rPr>
          <w:rFonts w:ascii="Arial" w:cs="Arial" w:hAnsi="Arial" w:eastAsia="Arial"/>
          <w:sz w:val="24"/>
          <w:szCs w:val="24"/>
        </w:rPr>
      </w:pPr>
    </w:p>
    <w:p>
      <w:pPr>
        <w:pStyle w:val="Corps"/>
        <w:rPr>
          <w:rFonts w:ascii="Arial" w:cs="Arial" w:hAnsi="Arial" w:eastAsia="Arial"/>
          <w:sz w:val="24"/>
          <w:szCs w:val="24"/>
        </w:rPr>
      </w:pPr>
      <w:r>
        <w:rPr>
          <w:rStyle w:val="Aucun"/>
          <w:rFonts w:ascii="Arial" w:hAnsi="Arial"/>
          <w:i w:val="1"/>
          <w:iCs w:val="1"/>
          <w:sz w:val="24"/>
          <w:szCs w:val="24"/>
          <w:rtl w:val="0"/>
          <w:lang w:val="fr-FR"/>
        </w:rPr>
        <w:t>Rembrandt</w:t>
      </w:r>
      <w:r>
        <w:rPr>
          <w:rFonts w:ascii="Arial" w:hAnsi="Arial"/>
          <w:sz w:val="24"/>
          <w:szCs w:val="24"/>
          <w:rtl w:val="0"/>
          <w:lang w:val="fr-FR"/>
        </w:rPr>
        <w:t xml:space="preserve">. Jean Genet. 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ditions L</w:t>
      </w:r>
      <w:r>
        <w:rPr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arbal</w:t>
      </w:r>
      <w:r>
        <w:rPr>
          <w:rFonts w:ascii="Arial" w:hAnsi="Arial" w:hint="default"/>
          <w:sz w:val="24"/>
          <w:szCs w:val="24"/>
          <w:rtl w:val="0"/>
          <w:lang w:val="fr-FR"/>
        </w:rPr>
        <w:t>è</w:t>
      </w:r>
      <w:r>
        <w:rPr>
          <w:rFonts w:ascii="Arial" w:hAnsi="Arial"/>
          <w:sz w:val="24"/>
          <w:szCs w:val="24"/>
          <w:rtl w:val="0"/>
          <w:lang w:val="fr-FR"/>
        </w:rPr>
        <w:t>te Gallimard. 2016.</w:t>
      </w:r>
    </w:p>
    <w:p>
      <w:pPr>
        <w:pStyle w:val="Corps"/>
        <w:rPr>
          <w:rFonts w:ascii="Arial" w:cs="Arial" w:hAnsi="Arial" w:eastAsia="Arial"/>
          <w:sz w:val="24"/>
          <w:szCs w:val="24"/>
        </w:rPr>
      </w:pPr>
    </w:p>
    <w:p>
      <w:pPr>
        <w:pStyle w:val="Corps"/>
        <w:rPr>
          <w:rFonts w:ascii="Arial" w:cs="Arial" w:hAnsi="Arial" w:eastAsia="Arial"/>
          <w:sz w:val="24"/>
          <w:szCs w:val="24"/>
        </w:rPr>
      </w:pPr>
      <w:r>
        <w:rPr>
          <w:rStyle w:val="Aucun"/>
          <w:rFonts w:ascii="Arial" w:hAnsi="Arial"/>
          <w:i w:val="1"/>
          <w:iCs w:val="1"/>
          <w:sz w:val="24"/>
          <w:szCs w:val="24"/>
          <w:rtl w:val="0"/>
          <w:lang w:val="fr-FR"/>
        </w:rPr>
        <w:t>Rembrandt</w:t>
      </w:r>
      <w:r>
        <w:rPr>
          <w:rFonts w:ascii="Arial" w:hAnsi="Arial"/>
          <w:sz w:val="24"/>
          <w:szCs w:val="24"/>
          <w:rtl w:val="0"/>
          <w:lang w:val="fr-FR"/>
        </w:rPr>
        <w:t xml:space="preserve">. Gary Schwartz. 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ditions Flammarion. 2006.</w:t>
      </w:r>
    </w:p>
    <w:p>
      <w:pPr>
        <w:pStyle w:val="Corps"/>
        <w:rPr>
          <w:rFonts w:ascii="Arial" w:cs="Arial" w:hAnsi="Arial" w:eastAsia="Arial"/>
          <w:sz w:val="24"/>
          <w:szCs w:val="24"/>
        </w:rPr>
      </w:pPr>
    </w:p>
    <w:p>
      <w:pPr>
        <w:pStyle w:val="Corps"/>
        <w:rPr>
          <w:rFonts w:ascii="Arial" w:cs="Arial" w:hAnsi="Arial" w:eastAsia="Arial"/>
          <w:sz w:val="24"/>
          <w:szCs w:val="24"/>
        </w:rPr>
      </w:pPr>
      <w:r>
        <w:rPr>
          <w:rStyle w:val="Aucun"/>
          <w:rFonts w:ascii="Arial" w:hAnsi="Arial"/>
          <w:i w:val="1"/>
          <w:iCs w:val="1"/>
          <w:sz w:val="24"/>
          <w:szCs w:val="24"/>
          <w:rtl w:val="0"/>
          <w:lang w:val="fr-FR"/>
        </w:rPr>
        <w:t>Les yeux de Rembrandt</w:t>
      </w:r>
      <w:r>
        <w:rPr>
          <w:rFonts w:ascii="Arial" w:hAnsi="Arial"/>
          <w:sz w:val="24"/>
          <w:szCs w:val="24"/>
          <w:rtl w:val="0"/>
          <w:lang w:val="fr-FR"/>
        </w:rPr>
        <w:t xml:space="preserve">. Simon Schama. 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ditions du Seuil. 2004.</w:t>
      </w:r>
    </w:p>
    <w:p>
      <w:pPr>
        <w:pStyle w:val="Corps"/>
        <w:rPr>
          <w:rFonts w:ascii="Arial" w:cs="Arial" w:hAnsi="Arial" w:eastAsia="Arial"/>
          <w:sz w:val="24"/>
          <w:szCs w:val="24"/>
        </w:rPr>
      </w:pPr>
    </w:p>
    <w:p>
      <w:pPr>
        <w:pStyle w:val="Corps"/>
        <w:rPr>
          <w:rFonts w:ascii="Arial" w:cs="Arial" w:hAnsi="Arial" w:eastAsia="Arial"/>
          <w:sz w:val="24"/>
          <w:szCs w:val="24"/>
        </w:rPr>
      </w:pPr>
      <w:r>
        <w:rPr>
          <w:rStyle w:val="Aucun"/>
          <w:rFonts w:ascii="Arial" w:hAnsi="Arial"/>
          <w:i w:val="1"/>
          <w:iCs w:val="1"/>
          <w:sz w:val="24"/>
          <w:szCs w:val="24"/>
          <w:rtl w:val="0"/>
          <w:lang w:val="fr-FR"/>
        </w:rPr>
        <w:t>Rembrandt, eaux fortes</w:t>
      </w:r>
      <w:r>
        <w:rPr>
          <w:rFonts w:ascii="Arial" w:hAnsi="Arial"/>
          <w:sz w:val="24"/>
          <w:szCs w:val="24"/>
          <w:rtl w:val="0"/>
          <w:lang w:val="fr-FR"/>
        </w:rPr>
        <w:t xml:space="preserve">. Sophie Renouard de Bussierre. 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ditions Paris mus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es. 2006</w:t>
      </w:r>
    </w:p>
    <w:p>
      <w:pPr>
        <w:pStyle w:val="Corps"/>
        <w:rPr>
          <w:rFonts w:ascii="Arial" w:cs="Arial" w:hAnsi="Arial" w:eastAsia="Arial"/>
          <w:sz w:val="24"/>
          <w:szCs w:val="24"/>
        </w:rPr>
      </w:pPr>
    </w:p>
    <w:p>
      <w:pPr>
        <w:pStyle w:val="Corps"/>
        <w:rPr>
          <w:rFonts w:ascii="Arial" w:cs="Arial" w:hAnsi="Arial" w:eastAsia="Arial"/>
          <w:sz w:val="24"/>
          <w:szCs w:val="24"/>
        </w:rPr>
      </w:pPr>
      <w:r>
        <w:rPr>
          <w:rStyle w:val="Aucun"/>
          <w:rFonts w:ascii="Arial" w:hAnsi="Arial"/>
          <w:i w:val="1"/>
          <w:iCs w:val="1"/>
          <w:sz w:val="24"/>
          <w:szCs w:val="24"/>
          <w:rtl w:val="0"/>
          <w:lang w:val="fr-FR"/>
        </w:rPr>
        <w:t>Rembrandt, les ann</w:t>
      </w:r>
      <w:r>
        <w:rPr>
          <w:rStyle w:val="Aucun"/>
          <w:rFonts w:ascii="Arial" w:hAnsi="Arial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24"/>
          <w:szCs w:val="24"/>
          <w:rtl w:val="0"/>
          <w:lang w:val="fr-FR"/>
        </w:rPr>
        <w:t>es de pl</w:t>
      </w:r>
      <w:r>
        <w:rPr>
          <w:rStyle w:val="Aucun"/>
          <w:rFonts w:ascii="Arial" w:hAnsi="Arial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24"/>
          <w:szCs w:val="24"/>
          <w:rtl w:val="0"/>
          <w:lang w:val="fr-FR"/>
        </w:rPr>
        <w:t>nitude</w:t>
      </w:r>
      <w:r>
        <w:rPr>
          <w:rFonts w:ascii="Arial" w:hAnsi="Arial"/>
          <w:sz w:val="24"/>
          <w:szCs w:val="24"/>
          <w:rtl w:val="0"/>
          <w:lang w:val="fr-FR"/>
        </w:rPr>
        <w:t>. Catalogue de l</w:t>
      </w:r>
      <w:r>
        <w:rPr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 xml:space="preserve">exposition de la National Gallery et du Rijksmuseum. 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ditions Fonds Mercator. 2015.</w:t>
      </w:r>
    </w:p>
    <w:p>
      <w:pPr>
        <w:pStyle w:val="Corps"/>
        <w:rPr>
          <w:rFonts w:ascii="Arial" w:cs="Arial" w:hAnsi="Arial" w:eastAsia="Arial"/>
          <w:sz w:val="24"/>
          <w:szCs w:val="24"/>
        </w:rPr>
      </w:pPr>
    </w:p>
    <w:p>
      <w:pPr>
        <w:pStyle w:val="Corps"/>
        <w:rPr>
          <w:rFonts w:ascii="Arial" w:cs="Arial" w:hAnsi="Arial" w:eastAsia="Arial"/>
          <w:sz w:val="24"/>
          <w:szCs w:val="24"/>
        </w:rPr>
      </w:pPr>
      <w:r>
        <w:rPr>
          <w:rStyle w:val="Aucun"/>
          <w:rFonts w:ascii="Arial" w:hAnsi="Arial"/>
          <w:i w:val="1"/>
          <w:iCs w:val="1"/>
          <w:sz w:val="24"/>
          <w:szCs w:val="24"/>
          <w:rtl w:val="0"/>
          <w:lang w:val="fr-FR"/>
        </w:rPr>
        <w:t>L</w:t>
      </w:r>
      <w:r>
        <w:rPr>
          <w:rStyle w:val="Aucun"/>
          <w:rFonts w:ascii="Arial" w:hAnsi="Arial" w:hint="default"/>
          <w:i w:val="1"/>
          <w:iCs w:val="1"/>
          <w:sz w:val="24"/>
          <w:szCs w:val="24"/>
          <w:rtl w:val="0"/>
          <w:lang w:val="fr-FR"/>
        </w:rPr>
        <w:t>’</w:t>
      </w:r>
      <w:r>
        <w:rPr>
          <w:rStyle w:val="Aucun"/>
          <w:rFonts w:ascii="Arial" w:hAnsi="Arial"/>
          <w:i w:val="1"/>
          <w:iCs w:val="1"/>
          <w:sz w:val="24"/>
          <w:szCs w:val="24"/>
          <w:rtl w:val="0"/>
          <w:lang w:val="fr-FR"/>
        </w:rPr>
        <w:t>atelier de Rembrandt</w:t>
      </w:r>
      <w:r>
        <w:rPr>
          <w:rFonts w:ascii="Arial" w:hAnsi="Arial"/>
          <w:sz w:val="24"/>
          <w:szCs w:val="24"/>
          <w:rtl w:val="0"/>
          <w:lang w:val="fr-FR"/>
        </w:rPr>
        <w:t xml:space="preserve">. Svetlana Alpers. 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ditions Gallimard. 1991</w:t>
      </w:r>
    </w:p>
    <w:p>
      <w:pPr>
        <w:pStyle w:val="Corps"/>
        <w:rPr>
          <w:rFonts w:ascii="Arial" w:cs="Arial" w:hAnsi="Arial" w:eastAsia="Arial"/>
          <w:sz w:val="24"/>
          <w:szCs w:val="24"/>
        </w:rPr>
      </w:pPr>
    </w:p>
    <w:p>
      <w:pPr>
        <w:pStyle w:val="Corps"/>
        <w:rPr>
          <w:rFonts w:ascii="Arial" w:cs="Arial" w:hAnsi="Arial" w:eastAsia="Arial"/>
          <w:sz w:val="24"/>
          <w:szCs w:val="24"/>
        </w:rPr>
      </w:pPr>
      <w:r>
        <w:rPr>
          <w:rStyle w:val="Aucun"/>
          <w:rFonts w:ascii="Arial" w:hAnsi="Arial"/>
          <w:i w:val="1"/>
          <w:iCs w:val="1"/>
          <w:sz w:val="24"/>
          <w:szCs w:val="24"/>
          <w:rtl w:val="0"/>
          <w:lang w:val="fr-FR"/>
        </w:rPr>
        <w:t>Dans l</w:t>
      </w:r>
      <w:r>
        <w:rPr>
          <w:rStyle w:val="Aucun"/>
          <w:rFonts w:ascii="Arial" w:hAnsi="Arial" w:hint="default"/>
          <w:i w:val="1"/>
          <w:iCs w:val="1"/>
          <w:sz w:val="24"/>
          <w:szCs w:val="24"/>
          <w:rtl w:val="0"/>
          <w:lang w:val="fr-FR"/>
        </w:rPr>
        <w:t>’</w:t>
      </w:r>
      <w:r>
        <w:rPr>
          <w:rStyle w:val="Aucun"/>
          <w:rFonts w:ascii="Arial" w:hAnsi="Arial"/>
          <w:i w:val="1"/>
          <w:iCs w:val="1"/>
          <w:sz w:val="24"/>
          <w:szCs w:val="24"/>
          <w:rtl w:val="0"/>
          <w:lang w:val="fr-FR"/>
        </w:rPr>
        <w:t>atelier de Rembrandt,  le ma</w:t>
      </w:r>
      <w:r>
        <w:rPr>
          <w:rStyle w:val="Aucun"/>
          <w:rFonts w:ascii="Arial" w:hAnsi="Arial" w:hint="default"/>
          <w:i w:val="1"/>
          <w:iCs w:val="1"/>
          <w:sz w:val="24"/>
          <w:szCs w:val="24"/>
          <w:rtl w:val="0"/>
          <w:lang w:val="fr-FR"/>
        </w:rPr>
        <w:t>î</w:t>
      </w:r>
      <w:r>
        <w:rPr>
          <w:rStyle w:val="Aucun"/>
          <w:rFonts w:ascii="Arial" w:hAnsi="Arial"/>
          <w:i w:val="1"/>
          <w:iCs w:val="1"/>
          <w:sz w:val="24"/>
          <w:szCs w:val="24"/>
          <w:rtl w:val="0"/>
          <w:lang w:val="fr-FR"/>
        </w:rPr>
        <w:t xml:space="preserve">tre et ses </w:t>
      </w:r>
      <w:r>
        <w:rPr>
          <w:rStyle w:val="Aucun"/>
          <w:rFonts w:ascii="Arial" w:hAnsi="Arial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24"/>
          <w:szCs w:val="24"/>
          <w:rtl w:val="0"/>
          <w:lang w:val="fr-FR"/>
        </w:rPr>
        <w:t>l</w:t>
      </w:r>
      <w:r>
        <w:rPr>
          <w:rStyle w:val="Aucun"/>
          <w:rFonts w:ascii="Arial" w:hAnsi="Arial" w:hint="default"/>
          <w:i w:val="1"/>
          <w:iCs w:val="1"/>
          <w:sz w:val="24"/>
          <w:szCs w:val="24"/>
          <w:rtl w:val="0"/>
          <w:lang w:val="fr-FR"/>
        </w:rPr>
        <w:t>è</w:t>
      </w:r>
      <w:r>
        <w:rPr>
          <w:rStyle w:val="Aucun"/>
          <w:rFonts w:ascii="Arial" w:hAnsi="Arial"/>
          <w:i w:val="1"/>
          <w:iCs w:val="1"/>
          <w:sz w:val="24"/>
          <w:szCs w:val="24"/>
          <w:rtl w:val="0"/>
          <w:lang w:val="fr-FR"/>
        </w:rPr>
        <w:t xml:space="preserve">ves. </w:t>
      </w:r>
      <w:r>
        <w:rPr>
          <w:rFonts w:ascii="Arial" w:hAnsi="Arial"/>
          <w:sz w:val="24"/>
          <w:szCs w:val="24"/>
          <w:rtl w:val="0"/>
          <w:lang w:val="fr-FR"/>
        </w:rPr>
        <w:t xml:space="preserve">Jan Blanc. 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ditions de la Martini</w:t>
      </w:r>
      <w:r>
        <w:rPr>
          <w:rFonts w:ascii="Arial" w:hAnsi="Arial" w:hint="default"/>
          <w:sz w:val="24"/>
          <w:szCs w:val="24"/>
          <w:rtl w:val="0"/>
          <w:lang w:val="fr-FR"/>
        </w:rPr>
        <w:t>è</w:t>
      </w:r>
      <w:r>
        <w:rPr>
          <w:rFonts w:ascii="Arial" w:hAnsi="Arial"/>
          <w:sz w:val="24"/>
          <w:szCs w:val="24"/>
          <w:rtl w:val="0"/>
          <w:lang w:val="fr-FR"/>
        </w:rPr>
        <w:t>re. 2006.</w:t>
      </w:r>
    </w:p>
    <w:p>
      <w:pPr>
        <w:pStyle w:val="Par défaut"/>
        <w:bidi w:val="0"/>
        <w:ind w:left="0" w:right="0" w:firstLine="0"/>
        <w:jc w:val="left"/>
        <w:rPr>
          <w:rStyle w:val="Aucun"/>
          <w:rFonts w:ascii="Arial" w:cs="Arial" w:hAnsi="Arial" w:eastAsia="Arial"/>
          <w:outline w:val="0"/>
          <w:color w:val="70757a"/>
          <w:sz w:val="28"/>
          <w:szCs w:val="28"/>
          <w:shd w:val="clear" w:color="auto" w:fill="ffffff"/>
          <w:rtl w:val="0"/>
          <w14:textOutline w14:w="0" w14:cap="flat">
            <w14:solidFill>
              <w14:srgbClr w14:val="70757A"/>
            </w14:solidFill>
            <w14:prstDash w14:val="solid"/>
            <w14:miter w14:lim="400000"/>
          </w14:textOutline>
          <w14:textFill>
            <w14:solidFill>
              <w14:srgbClr w14:val="70757A"/>
            </w14:solidFill>
          </w14:textFill>
        </w:rPr>
      </w:pPr>
    </w:p>
    <w:p>
      <w:pPr>
        <w:pStyle w:val="Par défaut"/>
        <w:bidi w:val="0"/>
        <w:ind w:left="0" w:right="0" w:firstLine="0"/>
        <w:jc w:val="left"/>
        <w:rPr>
          <w:rStyle w:val="Aucun"/>
          <w:rFonts w:ascii="Arial" w:cs="Arial" w:hAnsi="Arial" w:eastAsia="Arial"/>
          <w:outline w:val="0"/>
          <w:color w:val="202124"/>
          <w:sz w:val="28"/>
          <w:szCs w:val="28"/>
          <w:shd w:val="clear" w:color="auto" w:fill="ffffff"/>
          <w:rtl w:val="0"/>
          <w14:textOutline w14:w="0" w14:cap="flat">
            <w14:solidFill>
              <w14:srgbClr w14:val="202124"/>
            </w14:solidFill>
            <w14:prstDash w14:val="solid"/>
            <w14:miter w14:lim="400000"/>
          </w14:textOutline>
          <w14:textFill>
            <w14:solidFill>
              <w14:srgbClr w14:val="202124"/>
            </w14:solidFill>
          </w14:textFill>
        </w:rPr>
      </w:pPr>
    </w:p>
    <w:p>
      <w:pPr>
        <w:pStyle w:val="Par défaut"/>
        <w:bidi w:val="0"/>
        <w:ind w:left="0" w:right="0" w:firstLine="0"/>
        <w:jc w:val="left"/>
        <w:rPr>
          <w:rStyle w:val="Aucun"/>
          <w:rFonts w:ascii="Arial" w:cs="Arial" w:hAnsi="Arial" w:eastAsia="Arial"/>
          <w:outline w:val="0"/>
          <w:color w:val="202124"/>
          <w:sz w:val="28"/>
          <w:szCs w:val="28"/>
          <w:shd w:val="clear" w:color="auto" w:fill="ffffff"/>
          <w:rtl w:val="0"/>
          <w14:textOutline w14:w="0" w14:cap="flat">
            <w14:solidFill>
              <w14:srgbClr w14:val="202124"/>
            </w14:solidFill>
            <w14:prstDash w14:val="solid"/>
            <w14:miter w14:lim="400000"/>
          </w14:textOutline>
          <w14:textFill>
            <w14:solidFill>
              <w14:srgbClr w14:val="202124"/>
            </w14:solidFill>
          </w14:textFill>
        </w:rPr>
      </w:pPr>
    </w:p>
    <w:p>
      <w:pPr>
        <w:pStyle w:val="Par défaut"/>
        <w:bidi w:val="0"/>
        <w:ind w:left="0" w:right="0" w:firstLine="0"/>
        <w:jc w:val="left"/>
        <w:rPr>
          <w:rtl w:val="0"/>
        </w:rPr>
      </w:pPr>
      <w:r>
        <w:rPr>
          <w:rStyle w:val="Aucun"/>
          <w:rFonts w:ascii="Arial" w:cs="Arial" w:hAnsi="Arial" w:eastAsia="Arial"/>
          <w:outline w:val="0"/>
          <w:color w:val="202124"/>
          <w:sz w:val="28"/>
          <w:szCs w:val="28"/>
          <w:shd w:val="clear" w:color="auto" w:fill="ffffff"/>
          <w:rtl w:val="0"/>
          <w14:textOutline w14:w="0" w14:cap="flat">
            <w14:solidFill>
              <w14:srgbClr w14:val="202124"/>
            </w14:solidFill>
            <w14:prstDash w14:val="solid"/>
            <w14:miter w14:lim="400000"/>
          </w14:textOutline>
          <w14:textFill>
            <w14:solidFill>
              <w14:srgbClr w14:val="202124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