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texte de Paul Val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ry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propos du 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Philosophe en contemplation</w:t>
      </w:r>
      <w:r>
        <w:rPr>
          <w:rFonts w:ascii="Arial" w:hAnsi="Arial"/>
          <w:sz w:val="24"/>
          <w:szCs w:val="24"/>
          <w:rtl w:val="0"/>
          <w:lang w:val="fr-FR"/>
        </w:rPr>
        <w:t xml:space="preserve"> de Rembrandt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" Il y avait dans ce temps-l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à </w:t>
      </w:r>
      <w:r>
        <w:rPr>
          <w:rFonts w:ascii="Arial" w:hAnsi="Arial"/>
          <w:sz w:val="24"/>
          <w:szCs w:val="24"/>
          <w:rtl w:val="0"/>
          <w:lang w:val="fr-FR"/>
        </w:rPr>
        <w:t>Amsterdam un peintre de petits philosophes dont nous avons au Louvre deux ou trois admirables (...)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Ils ne sont point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muser et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fl</w:t>
      </w:r>
      <w:r>
        <w:rPr>
          <w:rFonts w:ascii="Arial" w:hAnsi="Arial" w:hint="default"/>
          <w:sz w:val="24"/>
          <w:szCs w:val="24"/>
          <w:rtl w:val="0"/>
          <w:lang w:val="fr-FR"/>
        </w:rPr>
        <w:t>â</w:t>
      </w:r>
      <w:r>
        <w:rPr>
          <w:rFonts w:ascii="Arial" w:hAnsi="Arial"/>
          <w:sz w:val="24"/>
          <w:szCs w:val="24"/>
          <w:rtl w:val="0"/>
          <w:lang w:val="fr-FR"/>
        </w:rPr>
        <w:t>ner sur l'Amstel ou sur le Dam (...)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Ces petits philosophes de Rembrandt sont des philosophes enferm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Ils m</w:t>
      </w:r>
      <w:r>
        <w:rPr>
          <w:rFonts w:ascii="Arial" w:hAnsi="Arial" w:hint="default"/>
          <w:sz w:val="24"/>
          <w:szCs w:val="24"/>
          <w:rtl w:val="0"/>
          <w:lang w:val="fr-FR"/>
        </w:rPr>
        <w:t>û</w:t>
      </w:r>
      <w:r>
        <w:rPr>
          <w:rFonts w:ascii="Arial" w:hAnsi="Arial"/>
          <w:sz w:val="24"/>
          <w:szCs w:val="24"/>
          <w:rtl w:val="0"/>
          <w:lang w:val="fr-FR"/>
        </w:rPr>
        <w:t>rissent encore dans le po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le.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Un rayon de soleil enferm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avec eux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claire leur chambre de pierre, ou, plus exactement, cr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une conque de clart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dans la grandeur obscure d'une chambre (...)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L'h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lice d'un escalier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vis qui descend des 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bres, la perspective d'une galerie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serte introduisent ou accroissent insensiblement l'impression de consid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rer l'int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rieur d'un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trange coquillage qu'habite le petit animal intellectuel qui en a secr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la substance lumineuse.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»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